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Актуальные вопросы теории права в условиях цифровизации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8DAB68" w:rsidR="00A77598" w:rsidRPr="004A4BE5" w:rsidRDefault="004A4B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0A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AB5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4A0AB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A0AB5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24E3731E" w14:textId="77777777" w:rsidTr="00ED54AA">
        <w:tc>
          <w:tcPr>
            <w:tcW w:w="9345" w:type="dxa"/>
          </w:tcPr>
          <w:p w14:paraId="0F28A235" w14:textId="77777777" w:rsidR="007A7979" w:rsidRPr="004A0A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AB5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4A0AB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A0AB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0AB5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4A0AB5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975BB81" w:rsidR="0092300D" w:rsidRPr="00A50033" w:rsidRDefault="00A500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9B5BFA2" w:rsidR="0092300D" w:rsidRPr="00A50033" w:rsidRDefault="00A500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BF0B56" w:rsidR="004475DA" w:rsidRPr="004A4BE5" w:rsidRDefault="004A4B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A5498F" w14:textId="77777777" w:rsidR="004A0A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5078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_Toc199235078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3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6C03EAE8" w14:textId="77777777" w:rsidR="004A0AB5" w:rsidRDefault="00494D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79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_Toc199235079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3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6D57BF23" w14:textId="77777777" w:rsidR="004A0AB5" w:rsidRDefault="00494D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0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_Toc199235080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3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5A4CA177" w14:textId="77777777" w:rsidR="004A0AB5" w:rsidRDefault="00494D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1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_Toc199235081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3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48DB46E5" w14:textId="77777777" w:rsidR="004A0AB5" w:rsidRDefault="00494D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2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_Toc199235082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5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1F3B91EA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3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_Toc199235083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5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4B5985DD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4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_Toc199235084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5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4471508B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5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_Toc199235085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6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4A2BB57E" w14:textId="77777777" w:rsidR="004A0AB5" w:rsidRDefault="00494D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6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_Toc199235086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6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09DE8A2E" w14:textId="77777777" w:rsidR="004A0AB5" w:rsidRDefault="00494D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7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_Toc199235087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7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3967AD4D" w14:textId="77777777" w:rsidR="004A0AB5" w:rsidRDefault="00494D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8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_Toc199235088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8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59702B5A" w14:textId="77777777" w:rsidR="004A0AB5" w:rsidRDefault="00494D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89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_Toc199235089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10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3F3C075E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90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_Toc199235090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10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7CF37BA9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91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_Toc199235091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10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23DBEC6C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92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_Toc199235092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10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47099F9C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93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_Toc199235093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10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573CFC3C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94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_Toc199235094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10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59A57E75" w14:textId="77777777" w:rsidR="004A0AB5" w:rsidRDefault="00494D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5095" w:history="1">
            <w:r w:rsidR="004A0AB5" w:rsidRPr="00A3384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A0AB5">
              <w:rPr>
                <w:noProof/>
                <w:webHidden/>
              </w:rPr>
              <w:tab/>
            </w:r>
            <w:r w:rsidR="004A0AB5">
              <w:rPr>
                <w:noProof/>
                <w:webHidden/>
              </w:rPr>
              <w:fldChar w:fldCharType="begin"/>
            </w:r>
            <w:r w:rsidR="004A0AB5">
              <w:rPr>
                <w:noProof/>
                <w:webHidden/>
              </w:rPr>
              <w:instrText xml:space="preserve"> PAGEREF _Toc199235095 \h </w:instrText>
            </w:r>
            <w:r w:rsidR="004A0AB5">
              <w:rPr>
                <w:noProof/>
                <w:webHidden/>
              </w:rPr>
            </w:r>
            <w:r w:rsidR="004A0AB5">
              <w:rPr>
                <w:noProof/>
                <w:webHidden/>
              </w:rPr>
              <w:fldChar w:fldCharType="separate"/>
            </w:r>
            <w:r w:rsidR="004A0AB5">
              <w:rPr>
                <w:noProof/>
                <w:webHidden/>
              </w:rPr>
              <w:t>10</w:t>
            </w:r>
            <w:r w:rsidR="004A0AB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35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Закрепление знаний о праве, тенденциях его развития, направлениях современной юриспруденции  в условиях цифровизации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35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Актуальные вопросы теории права в условиях цифровизации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35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A0A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0A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0A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0A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0A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0A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0AB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A0AB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A0A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0A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0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4A0A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A0AB5">
              <w:rPr>
                <w:rFonts w:ascii="Times New Roman" w:hAnsi="Times New Roman" w:cs="Times New Roman"/>
              </w:rPr>
              <w:t xml:space="preserve"> оказывать профессиональную юридическую помощь при нарушении прав физических и юридических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0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0AB5">
              <w:rPr>
                <w:rFonts w:ascii="Times New Roman" w:hAnsi="Times New Roman" w:cs="Times New Roman"/>
                <w:lang w:bidi="ru-RU"/>
              </w:rPr>
              <w:t>ПК-6.2 - Осуществляет правовую защиту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0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0AB5">
              <w:rPr>
                <w:rFonts w:ascii="Times New Roman" w:hAnsi="Times New Roman" w:cs="Times New Roman"/>
              </w:rPr>
              <w:t xml:space="preserve">Способы защиты </w:t>
            </w:r>
            <w:proofErr w:type="gramStart"/>
            <w:r w:rsidR="00316402" w:rsidRPr="004A0AB5">
              <w:rPr>
                <w:rFonts w:ascii="Times New Roman" w:hAnsi="Times New Roman" w:cs="Times New Roman"/>
              </w:rPr>
              <w:t>нарушении</w:t>
            </w:r>
            <w:proofErr w:type="gramEnd"/>
            <w:r w:rsidR="00316402" w:rsidRPr="004A0AB5">
              <w:rPr>
                <w:rFonts w:ascii="Times New Roman" w:hAnsi="Times New Roman" w:cs="Times New Roman"/>
              </w:rPr>
              <w:t xml:space="preserve"> прав физических и юридических лиц в меняющихся условиях объективной действительности</w:t>
            </w:r>
            <w:r w:rsidRPr="004A0A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0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0AB5">
              <w:rPr>
                <w:rFonts w:ascii="Times New Roman" w:hAnsi="Times New Roman" w:cs="Times New Roman"/>
              </w:rPr>
              <w:t xml:space="preserve">применять полученные знания при защите нарушенных прав физических и юридических лиц  и </w:t>
            </w:r>
            <w:proofErr w:type="gramStart"/>
            <w:r w:rsidR="00FD518F" w:rsidRPr="004A0AB5">
              <w:rPr>
                <w:rFonts w:ascii="Times New Roman" w:hAnsi="Times New Roman" w:cs="Times New Roman"/>
              </w:rPr>
              <w:t>бизнес-проектов</w:t>
            </w:r>
            <w:proofErr w:type="gramEnd"/>
            <w:r w:rsidRPr="004A0AB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0A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0A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0AB5">
              <w:rPr>
                <w:rFonts w:ascii="Times New Roman" w:hAnsi="Times New Roman" w:cs="Times New Roman"/>
              </w:rPr>
              <w:t>навыками работы с правовыми актами, анализа различных правовых явлений, юридических фактов, правовых норм и правовых отношений, являющихся объектами профессиональной деятельности; разрешения правовых проблем и коллизий</w:t>
            </w:r>
            <w:proofErr w:type="gramStart"/>
            <w:r w:rsidR="00FD518F" w:rsidRPr="004A0AB5">
              <w:rPr>
                <w:rFonts w:ascii="Times New Roman" w:hAnsi="Times New Roman" w:cs="Times New Roman"/>
              </w:rPr>
              <w:t>.</w:t>
            </w:r>
            <w:r w:rsidRPr="004A0A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A0A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50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Актуальные вопросы теории права: общая характеристика, предмет и методология курса.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к пониманию права.  Проблемы соотношение права и закона. Современные концепции правопонимания. Дискуссионные аспекты современного правопонимания в российской юридической науке. Понятие права в объективном и субъективном смысле. Позитивное понятие и определение права. Сущность права: понятие и основные подходы. Классовый и общесоциальный аспект в сущности  рава.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2A0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411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регулирование общественных отношений в условиях цифровизации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5FF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формы и проблемы современного регулирования общественных отношений. Система современных социальных регуляторов. Понятие и признаки правового отношения. Место и роль правовых отношений в механизме правового регулирования. Соотношение норм права и правовых отношений. Виды правоотношений в условиях цифровизации. Состав правоотношений. Объекты и субъекты  современных правоотношений.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D3D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99C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919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917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C148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019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Правомерное поведение, правонарушение и юридическая ответственность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A9E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проблемы правомерного поведения и его роли в правовой системе. Понятие и признаки правонарушения. Состав правонарушения. Виды правонарушений. Понятие и признаки юридической ответственности. Актуальные вопросы юридической ответственности.Развитие принципов юридической ответственности. Цели и функции юридической ответственности. Виды юридической ответственности. Соотношение законности и правопорядка.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408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9FF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4A8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680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DC3E1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74D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Проблемы правотворчества, правореализации и толкования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73B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способы правотворчества.  Понятие и признаки нормативного правового акта.  Пределы действия нормативных правовых актов. Действие нормативных актов во времени, пространстве и по кругу лиц. Проблемы инкорпорации, кодификации и консолидации законодательства. Проблемы реализации права. Правоприменение как особый вид реализации юридических предписаний. Проблемы соотношения актов применения и нормативных правовых актов. Проблемы реализации права при пробелах в законодательстве. Проблемы конфликтов и противоречий в праве, правотворчестве и правоприменении.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15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0DFAA" w14:textId="6C24EAB7" w:rsidR="004475DA" w:rsidRPr="00352B6F" w:rsidRDefault="00A500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165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E62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39C0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C1D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Проблемы правосознания, правовой культуры и правового воспитания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CC03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правосознания и его основные признаки. Вопросы соотношения права и правосознания. Роль правосознания в правотворчестве и реализации права. Понятие правовой культуры. Структура и виды правовой культуры. Современные  виды и формы правового воспитания и его функции. Современные формы деформации правосознания  и способы их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56DF8" w14:textId="432FE6A3" w:rsidR="004475DA" w:rsidRPr="00352B6F" w:rsidRDefault="00A500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489B70" w14:textId="361A7C71" w:rsidR="004475DA" w:rsidRPr="00352B6F" w:rsidRDefault="00A500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FD1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84F1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0AD9E3D" w:rsidR="00CA7DE7" w:rsidRPr="00352B6F" w:rsidRDefault="00A500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3EB62AF" w:rsidR="00CA7DE7" w:rsidRPr="00352B6F" w:rsidRDefault="00A500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350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5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A0A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Селютина,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теории государства и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Селютина,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Холодов.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155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978-5-534-17492-2. — Текст</w:t>
            </w:r>
            <w:proofErr w:type="gram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94D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https://urait.ru/bcode/563083 </w:t>
              </w:r>
            </w:hyperlink>
          </w:p>
        </w:tc>
      </w:tr>
      <w:tr w:rsidR="00262CF0" w:rsidRPr="007E6725" w14:paraId="55F888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8FC371" w14:textId="77777777" w:rsidR="00262CF0" w:rsidRPr="004A0A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Протасов,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Актуальные проблемы теории права: что и как регулирует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Протасов.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137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978-5-534-12415-6. — Текст</w:t>
            </w:r>
            <w:proofErr w:type="gram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498824" w14:textId="77777777" w:rsidR="00262CF0" w:rsidRPr="007E6725" w:rsidRDefault="00494D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https://urait.ru/bcode/566747 </w:t>
              </w:r>
            </w:hyperlink>
          </w:p>
        </w:tc>
      </w:tr>
      <w:tr w:rsidR="00262CF0" w:rsidRPr="007E6725" w14:paraId="2319E3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994B8D" w14:textId="77777777" w:rsidR="00262CF0" w:rsidRPr="004A0A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Комаров,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Общая теория государства и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Комаров.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— 10-е изд.,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528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978-5-534-15392-7. — Текст</w:t>
            </w:r>
            <w:proofErr w:type="gram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F42AC7" w14:textId="77777777" w:rsidR="00262CF0" w:rsidRPr="007E6725" w:rsidRDefault="00494D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https://urait.ru/bcode/562992</w:t>
              </w:r>
            </w:hyperlink>
          </w:p>
        </w:tc>
      </w:tr>
      <w:tr w:rsidR="00262CF0" w:rsidRPr="007E6725" w14:paraId="61E886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4791BE" w14:textId="77777777" w:rsidR="00262CF0" w:rsidRPr="004A0A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Головкин,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Актуальные проблемы теории правового регулирования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/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Головкин,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Миронова,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Третьякова.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305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978-5-534-12216-9. — Текст</w:t>
            </w:r>
            <w:proofErr w:type="gram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0AB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AEF48C" w14:textId="77777777" w:rsidR="00262CF0" w:rsidRPr="007E6725" w:rsidRDefault="00494D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https://urait.ru/bcode/566642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350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A0944D" w14:textId="77777777" w:rsidTr="007B550D">
        <w:tc>
          <w:tcPr>
            <w:tcW w:w="9345" w:type="dxa"/>
          </w:tcPr>
          <w:p w14:paraId="307C24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29A9BC" w14:textId="77777777" w:rsidTr="007B550D">
        <w:tc>
          <w:tcPr>
            <w:tcW w:w="9345" w:type="dxa"/>
          </w:tcPr>
          <w:p w14:paraId="1C6614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D815E25" w14:textId="77777777" w:rsidTr="007B550D">
        <w:tc>
          <w:tcPr>
            <w:tcW w:w="9345" w:type="dxa"/>
          </w:tcPr>
          <w:p w14:paraId="40613D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15DFCC" w14:textId="77777777" w:rsidTr="007B550D">
        <w:tc>
          <w:tcPr>
            <w:tcW w:w="9345" w:type="dxa"/>
          </w:tcPr>
          <w:p w14:paraId="17059A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BEAE62" w14:textId="77777777" w:rsidTr="007B550D">
        <w:tc>
          <w:tcPr>
            <w:tcW w:w="9345" w:type="dxa"/>
          </w:tcPr>
          <w:p w14:paraId="5B3783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50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4D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35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A0A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A0A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0A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0A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0A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A0A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A0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0AB5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0AB5">
              <w:rPr>
                <w:sz w:val="22"/>
                <w:szCs w:val="22"/>
              </w:rPr>
              <w:t>комплексом</w:t>
            </w:r>
            <w:proofErr w:type="gramStart"/>
            <w:r w:rsidRPr="004A0AB5">
              <w:rPr>
                <w:sz w:val="22"/>
                <w:szCs w:val="22"/>
              </w:rPr>
              <w:t>.С</w:t>
            </w:r>
            <w:proofErr w:type="gramEnd"/>
            <w:r w:rsidRPr="004A0AB5">
              <w:rPr>
                <w:sz w:val="22"/>
                <w:szCs w:val="22"/>
              </w:rPr>
              <w:t>пециализированная</w:t>
            </w:r>
            <w:proofErr w:type="spellEnd"/>
            <w:r w:rsidRPr="004A0AB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A0AB5">
              <w:rPr>
                <w:sz w:val="22"/>
                <w:szCs w:val="22"/>
              </w:rPr>
              <w:t>.К</w:t>
            </w:r>
            <w:proofErr w:type="gramEnd"/>
            <w:r w:rsidRPr="004A0AB5">
              <w:rPr>
                <w:sz w:val="22"/>
                <w:szCs w:val="22"/>
              </w:rPr>
              <w:t xml:space="preserve">омпьютер </w:t>
            </w:r>
            <w:r w:rsidRPr="004A0AB5">
              <w:rPr>
                <w:sz w:val="22"/>
                <w:szCs w:val="22"/>
                <w:lang w:val="en-US"/>
              </w:rPr>
              <w:t>Intel</w:t>
            </w:r>
            <w:r w:rsidRPr="004A0AB5">
              <w:rPr>
                <w:sz w:val="22"/>
                <w:szCs w:val="22"/>
              </w:rPr>
              <w:t xml:space="preserve"> </w:t>
            </w:r>
            <w:proofErr w:type="spellStart"/>
            <w:r w:rsidRPr="004A0A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0AB5">
              <w:rPr>
                <w:sz w:val="22"/>
                <w:szCs w:val="22"/>
              </w:rPr>
              <w:t>3 2100 3.3/4</w:t>
            </w:r>
            <w:r w:rsidRPr="004A0AB5">
              <w:rPr>
                <w:sz w:val="22"/>
                <w:szCs w:val="22"/>
                <w:lang w:val="en-US"/>
              </w:rPr>
              <w:t>Gb</w:t>
            </w:r>
            <w:r w:rsidRPr="004A0AB5">
              <w:rPr>
                <w:sz w:val="22"/>
                <w:szCs w:val="22"/>
              </w:rPr>
              <w:t>/500</w:t>
            </w:r>
            <w:r w:rsidRPr="004A0AB5">
              <w:rPr>
                <w:sz w:val="22"/>
                <w:szCs w:val="22"/>
                <w:lang w:val="en-US"/>
              </w:rPr>
              <w:t>Gb</w:t>
            </w:r>
            <w:r w:rsidRPr="004A0AB5">
              <w:rPr>
                <w:sz w:val="22"/>
                <w:szCs w:val="22"/>
              </w:rPr>
              <w:t>/</w:t>
            </w:r>
            <w:proofErr w:type="spellStart"/>
            <w:r w:rsidRPr="004A0AB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A0AB5">
              <w:rPr>
                <w:sz w:val="22"/>
                <w:szCs w:val="22"/>
              </w:rPr>
              <w:t xml:space="preserve">193 - 1 шт.,  Проектор </w:t>
            </w:r>
            <w:r w:rsidRPr="004A0AB5">
              <w:rPr>
                <w:sz w:val="22"/>
                <w:szCs w:val="22"/>
                <w:lang w:val="en-US"/>
              </w:rPr>
              <w:t>NEC</w:t>
            </w:r>
            <w:r w:rsidRPr="004A0AB5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0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0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A0AB5">
              <w:rPr>
                <w:sz w:val="22"/>
                <w:szCs w:val="22"/>
              </w:rPr>
              <w:t>Красноармейская</w:t>
            </w:r>
            <w:proofErr w:type="gramEnd"/>
            <w:r w:rsidRPr="004A0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A0A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0AB5" w14:paraId="24E1028F" w14:textId="77777777" w:rsidTr="008416EB">
        <w:tc>
          <w:tcPr>
            <w:tcW w:w="7797" w:type="dxa"/>
            <w:shd w:val="clear" w:color="auto" w:fill="auto"/>
          </w:tcPr>
          <w:p w14:paraId="5D34D099" w14:textId="77777777" w:rsidR="002C735C" w:rsidRPr="004A0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0AB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0AB5">
              <w:rPr>
                <w:sz w:val="22"/>
                <w:szCs w:val="22"/>
              </w:rPr>
              <w:t>комплексом</w:t>
            </w:r>
            <w:proofErr w:type="gramStart"/>
            <w:r w:rsidRPr="004A0AB5">
              <w:rPr>
                <w:sz w:val="22"/>
                <w:szCs w:val="22"/>
              </w:rPr>
              <w:t>.С</w:t>
            </w:r>
            <w:proofErr w:type="gramEnd"/>
            <w:r w:rsidRPr="004A0AB5">
              <w:rPr>
                <w:sz w:val="22"/>
                <w:szCs w:val="22"/>
              </w:rPr>
              <w:t>пециализированная</w:t>
            </w:r>
            <w:proofErr w:type="spellEnd"/>
            <w:r w:rsidRPr="004A0AB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A0AB5">
              <w:rPr>
                <w:sz w:val="22"/>
                <w:szCs w:val="22"/>
              </w:rPr>
              <w:t>.К</w:t>
            </w:r>
            <w:proofErr w:type="gramEnd"/>
            <w:r w:rsidRPr="004A0AB5">
              <w:rPr>
                <w:sz w:val="22"/>
                <w:szCs w:val="22"/>
              </w:rPr>
              <w:t xml:space="preserve">омпьютер </w:t>
            </w:r>
            <w:r w:rsidRPr="004A0AB5">
              <w:rPr>
                <w:sz w:val="22"/>
                <w:szCs w:val="22"/>
                <w:lang w:val="en-US"/>
              </w:rPr>
              <w:t>I</w:t>
            </w:r>
            <w:r w:rsidRPr="004A0AB5">
              <w:rPr>
                <w:sz w:val="22"/>
                <w:szCs w:val="22"/>
              </w:rPr>
              <w:t>5-7400/8</w:t>
            </w:r>
            <w:r w:rsidRPr="004A0AB5">
              <w:rPr>
                <w:sz w:val="22"/>
                <w:szCs w:val="22"/>
                <w:lang w:val="en-US"/>
              </w:rPr>
              <w:t>Gb</w:t>
            </w:r>
            <w:r w:rsidRPr="004A0AB5">
              <w:rPr>
                <w:sz w:val="22"/>
                <w:szCs w:val="22"/>
              </w:rPr>
              <w:t>/1</w:t>
            </w:r>
            <w:r w:rsidRPr="004A0AB5">
              <w:rPr>
                <w:sz w:val="22"/>
                <w:szCs w:val="22"/>
                <w:lang w:val="en-US"/>
              </w:rPr>
              <w:t>Tb</w:t>
            </w:r>
            <w:r w:rsidRPr="004A0AB5">
              <w:rPr>
                <w:sz w:val="22"/>
                <w:szCs w:val="22"/>
              </w:rPr>
              <w:t xml:space="preserve">/ </w:t>
            </w:r>
            <w:r w:rsidRPr="004A0AB5">
              <w:rPr>
                <w:sz w:val="22"/>
                <w:szCs w:val="22"/>
                <w:lang w:val="en-US"/>
              </w:rPr>
              <w:t>DELL</w:t>
            </w:r>
            <w:r w:rsidRPr="004A0AB5">
              <w:rPr>
                <w:sz w:val="22"/>
                <w:szCs w:val="22"/>
              </w:rPr>
              <w:t xml:space="preserve"> </w:t>
            </w:r>
            <w:r w:rsidRPr="004A0AB5">
              <w:rPr>
                <w:sz w:val="22"/>
                <w:szCs w:val="22"/>
                <w:lang w:val="en-US"/>
              </w:rPr>
              <w:t>S</w:t>
            </w:r>
            <w:r w:rsidRPr="004A0AB5">
              <w:rPr>
                <w:sz w:val="22"/>
                <w:szCs w:val="22"/>
              </w:rPr>
              <w:t>2218</w:t>
            </w:r>
            <w:r w:rsidRPr="004A0AB5">
              <w:rPr>
                <w:sz w:val="22"/>
                <w:szCs w:val="22"/>
                <w:lang w:val="en-US"/>
              </w:rPr>
              <w:t>H</w:t>
            </w:r>
            <w:r w:rsidRPr="004A0AB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33661B" w14:textId="77777777" w:rsidR="002C735C" w:rsidRPr="004A0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0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A0AB5">
              <w:rPr>
                <w:sz w:val="22"/>
                <w:szCs w:val="22"/>
              </w:rPr>
              <w:t>Красноармейская</w:t>
            </w:r>
            <w:proofErr w:type="gramEnd"/>
            <w:r w:rsidRPr="004A0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A0A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0AB5" w14:paraId="77100631" w14:textId="77777777" w:rsidTr="008416EB">
        <w:tc>
          <w:tcPr>
            <w:tcW w:w="7797" w:type="dxa"/>
            <w:shd w:val="clear" w:color="auto" w:fill="auto"/>
          </w:tcPr>
          <w:p w14:paraId="672BFF3D" w14:textId="77777777" w:rsidR="002C735C" w:rsidRPr="004A0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0AB5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0AB5">
              <w:rPr>
                <w:sz w:val="22"/>
                <w:szCs w:val="22"/>
              </w:rPr>
              <w:t>комплексом</w:t>
            </w:r>
            <w:proofErr w:type="gramStart"/>
            <w:r w:rsidRPr="004A0AB5">
              <w:rPr>
                <w:sz w:val="22"/>
                <w:szCs w:val="22"/>
              </w:rPr>
              <w:t>.С</w:t>
            </w:r>
            <w:proofErr w:type="gramEnd"/>
            <w:r w:rsidRPr="004A0AB5">
              <w:rPr>
                <w:sz w:val="22"/>
                <w:szCs w:val="22"/>
              </w:rPr>
              <w:t>пециализированная</w:t>
            </w:r>
            <w:proofErr w:type="spellEnd"/>
            <w:r w:rsidRPr="004A0AB5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4A0AB5">
              <w:rPr>
                <w:sz w:val="22"/>
                <w:szCs w:val="22"/>
              </w:rPr>
              <w:t>посадочных</w:t>
            </w:r>
            <w:proofErr w:type="gramEnd"/>
            <w:r w:rsidRPr="004A0AB5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4A0AB5">
              <w:rPr>
                <w:sz w:val="22"/>
                <w:szCs w:val="22"/>
              </w:rPr>
              <w:t>.К</w:t>
            </w:r>
            <w:proofErr w:type="gramEnd"/>
            <w:r w:rsidRPr="004A0AB5">
              <w:rPr>
                <w:sz w:val="22"/>
                <w:szCs w:val="22"/>
              </w:rPr>
              <w:t>омпьютер в с</w:t>
            </w:r>
            <w:r w:rsidRPr="004A0AB5">
              <w:rPr>
                <w:sz w:val="22"/>
                <w:szCs w:val="22"/>
                <w:lang w:val="en-US"/>
              </w:rPr>
              <w:t>Intel</w:t>
            </w:r>
            <w:r w:rsidRPr="004A0AB5">
              <w:rPr>
                <w:sz w:val="22"/>
                <w:szCs w:val="22"/>
              </w:rPr>
              <w:t xml:space="preserve"> </w:t>
            </w:r>
            <w:proofErr w:type="spellStart"/>
            <w:r w:rsidRPr="004A0A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0AB5">
              <w:rPr>
                <w:sz w:val="22"/>
                <w:szCs w:val="22"/>
              </w:rPr>
              <w:t>3 2100 3.3/4</w:t>
            </w:r>
            <w:r w:rsidRPr="004A0AB5">
              <w:rPr>
                <w:sz w:val="22"/>
                <w:szCs w:val="22"/>
                <w:lang w:val="en-US"/>
              </w:rPr>
              <w:t>Gb</w:t>
            </w:r>
            <w:r w:rsidRPr="004A0AB5">
              <w:rPr>
                <w:sz w:val="22"/>
                <w:szCs w:val="22"/>
              </w:rPr>
              <w:t>/500</w:t>
            </w:r>
            <w:r w:rsidRPr="004A0AB5">
              <w:rPr>
                <w:sz w:val="22"/>
                <w:szCs w:val="22"/>
                <w:lang w:val="en-US"/>
              </w:rPr>
              <w:t>Gb</w:t>
            </w:r>
            <w:r w:rsidRPr="004A0AB5">
              <w:rPr>
                <w:sz w:val="22"/>
                <w:szCs w:val="22"/>
              </w:rPr>
              <w:t>/</w:t>
            </w:r>
            <w:proofErr w:type="spellStart"/>
            <w:r w:rsidRPr="004A0AB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A0AB5">
              <w:rPr>
                <w:sz w:val="22"/>
                <w:szCs w:val="22"/>
              </w:rPr>
              <w:t xml:space="preserve">193 - 1 шт., Проектор цифровой </w:t>
            </w:r>
            <w:r w:rsidRPr="004A0AB5">
              <w:rPr>
                <w:sz w:val="22"/>
                <w:szCs w:val="22"/>
                <w:lang w:val="en-US"/>
              </w:rPr>
              <w:t>Acer</w:t>
            </w:r>
            <w:r w:rsidRPr="004A0AB5">
              <w:rPr>
                <w:sz w:val="22"/>
                <w:szCs w:val="22"/>
              </w:rPr>
              <w:t xml:space="preserve"> </w:t>
            </w:r>
            <w:r w:rsidRPr="004A0AB5">
              <w:rPr>
                <w:sz w:val="22"/>
                <w:szCs w:val="22"/>
                <w:lang w:val="en-US"/>
              </w:rPr>
              <w:t>X</w:t>
            </w:r>
            <w:r w:rsidRPr="004A0AB5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4A0AB5">
              <w:rPr>
                <w:sz w:val="22"/>
                <w:szCs w:val="22"/>
                <w:lang w:val="en-US"/>
              </w:rPr>
              <w:t>JBL</w:t>
            </w:r>
            <w:r w:rsidRPr="004A0AB5">
              <w:rPr>
                <w:sz w:val="22"/>
                <w:szCs w:val="22"/>
              </w:rPr>
              <w:t xml:space="preserve"> </w:t>
            </w:r>
            <w:r w:rsidRPr="004A0AB5">
              <w:rPr>
                <w:sz w:val="22"/>
                <w:szCs w:val="22"/>
                <w:lang w:val="en-US"/>
              </w:rPr>
              <w:t>CONTROL</w:t>
            </w:r>
            <w:r w:rsidRPr="004A0AB5">
              <w:rPr>
                <w:sz w:val="22"/>
                <w:szCs w:val="22"/>
              </w:rPr>
              <w:t xml:space="preserve"> 25 </w:t>
            </w:r>
            <w:r w:rsidRPr="004A0AB5">
              <w:rPr>
                <w:sz w:val="22"/>
                <w:szCs w:val="22"/>
                <w:lang w:val="en-US"/>
              </w:rPr>
              <w:t>WH</w:t>
            </w:r>
            <w:r w:rsidRPr="004A0AB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EBB874" w14:textId="77777777" w:rsidR="002C735C" w:rsidRPr="004A0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0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A0AB5">
              <w:rPr>
                <w:sz w:val="22"/>
                <w:szCs w:val="22"/>
              </w:rPr>
              <w:t>Красноармейская</w:t>
            </w:r>
            <w:proofErr w:type="gramEnd"/>
            <w:r w:rsidRPr="004A0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A0AB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50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5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35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5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0AB5" w14:paraId="3EB165D0" w14:textId="77777777" w:rsidTr="00FB2F68">
        <w:tc>
          <w:tcPr>
            <w:tcW w:w="562" w:type="dxa"/>
          </w:tcPr>
          <w:p w14:paraId="6AF8D792" w14:textId="77777777" w:rsidR="004A0AB5" w:rsidRPr="00A50033" w:rsidRDefault="004A0AB5" w:rsidP="00FB2F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72EB15" w14:textId="77777777" w:rsidR="004A0AB5" w:rsidRPr="004A0AB5" w:rsidRDefault="004A0AB5" w:rsidP="00FB2F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0A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350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0A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0A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350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A0A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0AB5" w14:paraId="5A1C9382" w14:textId="77777777" w:rsidTr="00801458">
        <w:tc>
          <w:tcPr>
            <w:tcW w:w="2336" w:type="dxa"/>
          </w:tcPr>
          <w:p w14:paraId="4C518DAB" w14:textId="77777777" w:rsidR="005D65A5" w:rsidRPr="004A0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A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0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A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0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A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0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A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0AB5" w14:paraId="07658034" w14:textId="77777777" w:rsidTr="00801458">
        <w:tc>
          <w:tcPr>
            <w:tcW w:w="2336" w:type="dxa"/>
          </w:tcPr>
          <w:p w14:paraId="1553D698" w14:textId="78F29BFB" w:rsidR="005D65A5" w:rsidRPr="004A0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A0AB5" w14:paraId="329D51FF" w14:textId="77777777" w:rsidTr="00801458">
        <w:tc>
          <w:tcPr>
            <w:tcW w:w="2336" w:type="dxa"/>
          </w:tcPr>
          <w:p w14:paraId="3CCA6DA7" w14:textId="77777777" w:rsidR="005D65A5" w:rsidRPr="004A0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DD7037" w14:textId="77777777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626D1F0" w14:textId="77777777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50A380" w14:textId="77777777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A0AB5" w14:paraId="430C9040" w14:textId="77777777" w:rsidTr="00801458">
        <w:tc>
          <w:tcPr>
            <w:tcW w:w="2336" w:type="dxa"/>
          </w:tcPr>
          <w:p w14:paraId="585F7E13" w14:textId="77777777" w:rsidR="005D65A5" w:rsidRPr="004A0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7481F5" w14:textId="77777777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AA72CA" w14:textId="77777777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02809A" w14:textId="77777777" w:rsidR="005D65A5" w:rsidRPr="004A0AB5" w:rsidRDefault="007478E0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A0A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A0A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35093"/>
      <w:r w:rsidRPr="004A0A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A0AB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0AB5" w:rsidRPr="004A0AB5" w14:paraId="00B728D5" w14:textId="77777777" w:rsidTr="00FB2F68">
        <w:tc>
          <w:tcPr>
            <w:tcW w:w="562" w:type="dxa"/>
          </w:tcPr>
          <w:p w14:paraId="0C52DA62" w14:textId="77777777" w:rsidR="004A0AB5" w:rsidRPr="004A0AB5" w:rsidRDefault="004A0AB5" w:rsidP="00FB2F6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9087D0" w14:textId="77777777" w:rsidR="004A0AB5" w:rsidRPr="004A0AB5" w:rsidRDefault="004A0AB5" w:rsidP="00FB2F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0A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9BA698" w14:textId="77777777" w:rsidR="004A0AB5" w:rsidRPr="004A0AB5" w:rsidRDefault="004A0AB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A0A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35094"/>
      <w:r w:rsidRPr="004A0A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A0AB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A0A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0AB5" w14:paraId="0267C479" w14:textId="77777777" w:rsidTr="00801458">
        <w:tc>
          <w:tcPr>
            <w:tcW w:w="2500" w:type="pct"/>
          </w:tcPr>
          <w:p w14:paraId="37F699C9" w14:textId="77777777" w:rsidR="00B8237E" w:rsidRPr="004A0A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A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0A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A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0AB5" w14:paraId="3F240151" w14:textId="77777777" w:rsidTr="00801458">
        <w:tc>
          <w:tcPr>
            <w:tcW w:w="2500" w:type="pct"/>
          </w:tcPr>
          <w:p w14:paraId="61E91592" w14:textId="61A0874C" w:rsidR="00B8237E" w:rsidRPr="004A0A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A0AB5" w:rsidRDefault="005C548A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0AB5" w14:paraId="30FB85CD" w14:textId="77777777" w:rsidTr="00801458">
        <w:tc>
          <w:tcPr>
            <w:tcW w:w="2500" w:type="pct"/>
          </w:tcPr>
          <w:p w14:paraId="5406CE33" w14:textId="77777777" w:rsidR="00B8237E" w:rsidRPr="004A0AB5" w:rsidRDefault="00B8237E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216A66" w14:textId="77777777" w:rsidR="00B8237E" w:rsidRPr="004A0AB5" w:rsidRDefault="005C548A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0AB5" w14:paraId="2FF357ED" w14:textId="77777777" w:rsidTr="00801458">
        <w:tc>
          <w:tcPr>
            <w:tcW w:w="2500" w:type="pct"/>
          </w:tcPr>
          <w:p w14:paraId="3C48CC89" w14:textId="77777777" w:rsidR="00B8237E" w:rsidRPr="004A0A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DB6D0C" w14:textId="77777777" w:rsidR="00B8237E" w:rsidRPr="004A0AB5" w:rsidRDefault="005C548A" w:rsidP="00801458">
            <w:pPr>
              <w:rPr>
                <w:rFonts w:ascii="Times New Roman" w:hAnsi="Times New Roman" w:cs="Times New Roman"/>
              </w:rPr>
            </w:pPr>
            <w:r w:rsidRPr="004A0A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350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D410D" w14:textId="77777777" w:rsidR="00494DED" w:rsidRDefault="00494DED" w:rsidP="00315CA6">
      <w:pPr>
        <w:spacing w:after="0" w:line="240" w:lineRule="auto"/>
      </w:pPr>
      <w:r>
        <w:separator/>
      </w:r>
    </w:p>
  </w:endnote>
  <w:endnote w:type="continuationSeparator" w:id="0">
    <w:p w14:paraId="43833E41" w14:textId="77777777" w:rsidR="00494DED" w:rsidRDefault="00494D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BE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6F80D" w14:textId="77777777" w:rsidR="00494DED" w:rsidRDefault="00494DED" w:rsidP="00315CA6">
      <w:pPr>
        <w:spacing w:after="0" w:line="240" w:lineRule="auto"/>
      </w:pPr>
      <w:r>
        <w:separator/>
      </w:r>
    </w:p>
  </w:footnote>
  <w:footnote w:type="continuationSeparator" w:id="0">
    <w:p w14:paraId="72A4051B" w14:textId="77777777" w:rsidR="00494DED" w:rsidRDefault="00494D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4DED"/>
    <w:rsid w:val="004A0AB5"/>
    <w:rsid w:val="004A1B2D"/>
    <w:rsid w:val="004A4BE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14A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03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BFA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A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A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6747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083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664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29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6BE83-B558-49DD-854C-9F8929B2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2984</Words>
  <Characters>17011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